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C56F6F" w:rsidRPr="005F0A43" w:rsidTr="008920F5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C56F6F" w:rsidRPr="005F0A43" w:rsidTr="008920F5">
              <w:trPr>
                <w:trHeight w:val="292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736DB6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736DB6">
                    <w:rPr>
                      <w:b/>
                      <w:bCs/>
                      <w:sz w:val="24"/>
                    </w:rPr>
                    <w:t>7</w:t>
                  </w:r>
                </w:p>
              </w:tc>
            </w:tr>
            <w:tr w:rsidR="00C56F6F" w:rsidRPr="005F0A43" w:rsidTr="008920F5">
              <w:trPr>
                <w:trHeight w:val="268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736DB6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К </w:t>
                  </w:r>
                  <w:r w:rsidR="00736DB6">
                    <w:rPr>
                      <w:b/>
                      <w:bCs/>
                      <w:sz w:val="24"/>
                    </w:rPr>
                    <w:t>форме 2</w:t>
                  </w:r>
                </w:p>
              </w:tc>
            </w:tr>
            <w:tr w:rsidR="00C56F6F" w:rsidRPr="005F0A43" w:rsidTr="008920F5"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8920F5"/>
              </w:tc>
            </w:tr>
          </w:tbl>
          <w:p w:rsidR="00C56F6F" w:rsidRPr="005F0A43" w:rsidRDefault="00C56F6F" w:rsidP="008920F5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C56F6F" w:rsidRPr="005F0A43" w:rsidTr="008920F5">
        <w:trPr>
          <w:trHeight w:val="2269"/>
        </w:trPr>
        <w:tc>
          <w:tcPr>
            <w:tcW w:w="9777" w:type="dxa"/>
          </w:tcPr>
          <w:p w:rsidR="00C56F6F" w:rsidRPr="005F0A43" w:rsidRDefault="00C56F6F" w:rsidP="008920F5">
            <w:pPr>
              <w:pStyle w:val="3"/>
            </w:pPr>
            <w:r w:rsidRPr="005F0A43">
              <w:t>Техническое задание</w:t>
            </w:r>
          </w:p>
          <w:p w:rsidR="00C56F6F" w:rsidRPr="005F0A43" w:rsidRDefault="00C56F6F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C56F6F" w:rsidRPr="008D3676" w:rsidRDefault="00C56F6F" w:rsidP="00621BE4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«Резервуар горизонтальный стальной Р</w:t>
            </w:r>
            <w:r w:rsidR="009F035D">
              <w:rPr>
                <w:caps w:val="0"/>
              </w:rPr>
              <w:t>ГС</w:t>
            </w:r>
            <w:r w:rsidR="00E92252">
              <w:rPr>
                <w:caps w:val="0"/>
              </w:rPr>
              <w:t>Н</w:t>
            </w:r>
            <w:r w:rsidRPr="005F0A43">
              <w:rPr>
                <w:caps w:val="0"/>
              </w:rPr>
              <w:t xml:space="preserve"> </w:t>
            </w:r>
            <w:r w:rsidR="009F035D">
              <w:rPr>
                <w:caps w:val="0"/>
              </w:rPr>
              <w:t>–</w:t>
            </w:r>
            <w:r w:rsidRPr="005F0A43">
              <w:rPr>
                <w:caps w:val="0"/>
              </w:rPr>
              <w:t xml:space="preserve"> </w:t>
            </w:r>
            <w:r w:rsidR="00621BE4">
              <w:rPr>
                <w:caps w:val="0"/>
              </w:rPr>
              <w:t>10</w:t>
            </w:r>
            <w:r w:rsidR="00786D47">
              <w:rPr>
                <w:caps w:val="0"/>
              </w:rPr>
              <w:t xml:space="preserve">, утепленный с </w:t>
            </w:r>
            <w:proofErr w:type="spellStart"/>
            <w:r w:rsidR="00786D47">
              <w:rPr>
                <w:caps w:val="0"/>
              </w:rPr>
              <w:t>электроподогревом</w:t>
            </w:r>
            <w:proofErr w:type="spellEnd"/>
            <w:r w:rsidR="00786D47">
              <w:rPr>
                <w:caps w:val="0"/>
              </w:rPr>
              <w:t xml:space="preserve"> для питьевой воды </w:t>
            </w:r>
            <w:r w:rsidR="008D3676">
              <w:rPr>
                <w:caps w:val="0"/>
              </w:rPr>
              <w:t>»</w:t>
            </w:r>
          </w:p>
        </w:tc>
      </w:tr>
      <w:tr w:rsidR="00C56F6F" w:rsidRPr="005F0A43" w:rsidTr="008920F5">
        <w:trPr>
          <w:trHeight w:val="6773"/>
        </w:trPr>
        <w:tc>
          <w:tcPr>
            <w:tcW w:w="9777" w:type="dxa"/>
            <w:vAlign w:val="bottom"/>
          </w:tcPr>
          <w:p w:rsidR="00C56F6F" w:rsidRPr="005F0A43" w:rsidRDefault="00C56F6F" w:rsidP="008920F5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C56F6F" w:rsidRPr="005F0A43" w:rsidRDefault="00C56F6F" w:rsidP="008920F5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C56F6F" w:rsidRPr="005F0A43" w:rsidRDefault="00C56F6F" w:rsidP="00C56F6F">
      <w:pPr>
        <w:spacing w:line="360" w:lineRule="auto"/>
        <w:rPr>
          <w:caps/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lastRenderedPageBreak/>
        <w:t>Цель</w:t>
      </w:r>
    </w:p>
    <w:p w:rsidR="00C56F6F" w:rsidRPr="003E2F4C" w:rsidRDefault="00786D47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86D47">
        <w:rPr>
          <w:sz w:val="24"/>
        </w:rPr>
        <w:t xml:space="preserve">Резервуар горизонтальный стальной </w:t>
      </w:r>
      <w:r>
        <w:rPr>
          <w:sz w:val="24"/>
        </w:rPr>
        <w:t>РГСН</w:t>
      </w:r>
      <w:r w:rsidRPr="00786D47">
        <w:rPr>
          <w:sz w:val="24"/>
        </w:rPr>
        <w:t xml:space="preserve"> – </w:t>
      </w:r>
      <w:r w:rsidR="00621BE4">
        <w:rPr>
          <w:sz w:val="24"/>
        </w:rPr>
        <w:t>10</w:t>
      </w:r>
      <w:r w:rsidRPr="00786D47">
        <w:rPr>
          <w:sz w:val="24"/>
        </w:rPr>
        <w:t xml:space="preserve">, утепленный с </w:t>
      </w:r>
      <w:proofErr w:type="spellStart"/>
      <w:r w:rsidRPr="00786D47">
        <w:rPr>
          <w:sz w:val="24"/>
        </w:rPr>
        <w:t>электроподогревом</w:t>
      </w:r>
      <w:proofErr w:type="spellEnd"/>
      <w:r w:rsidRPr="00786D47">
        <w:rPr>
          <w:sz w:val="24"/>
        </w:rPr>
        <w:t xml:space="preserve"> для питьевой воды</w:t>
      </w:r>
      <w:r w:rsidR="00C56F6F" w:rsidRPr="00786D47">
        <w:rPr>
          <w:sz w:val="24"/>
        </w:rPr>
        <w:t xml:space="preserve"> (</w:t>
      </w:r>
      <w:r w:rsidR="00C56F6F" w:rsidRPr="003E2F4C">
        <w:rPr>
          <w:sz w:val="24"/>
        </w:rPr>
        <w:t xml:space="preserve">далее - Изделие) предназначен для приема, хранения и выдачи </w:t>
      </w:r>
      <w:r>
        <w:rPr>
          <w:sz w:val="24"/>
        </w:rPr>
        <w:t>питьевой воды</w:t>
      </w:r>
      <w:r w:rsidR="00006C8C" w:rsidRPr="003E2F4C">
        <w:rPr>
          <w:sz w:val="24"/>
        </w:rPr>
        <w:t>.</w:t>
      </w:r>
    </w:p>
    <w:p w:rsidR="00C56F6F" w:rsidRPr="003E2F4C" w:rsidRDefault="00006C8C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3E2F4C">
        <w:rPr>
          <w:sz w:val="24"/>
        </w:rPr>
        <w:t>РГС</w:t>
      </w:r>
      <w:r w:rsidR="002627AC" w:rsidRPr="003E2F4C">
        <w:rPr>
          <w:sz w:val="24"/>
        </w:rPr>
        <w:t>Н</w:t>
      </w:r>
      <w:r w:rsidRPr="003E2F4C">
        <w:rPr>
          <w:sz w:val="24"/>
        </w:rPr>
        <w:t>-</w:t>
      </w:r>
      <w:r w:rsidR="00621BE4">
        <w:rPr>
          <w:sz w:val="24"/>
        </w:rPr>
        <w:t>10</w:t>
      </w:r>
      <w:r w:rsidR="00C56F6F" w:rsidRPr="003E2F4C">
        <w:rPr>
          <w:sz w:val="24"/>
        </w:rPr>
        <w:t xml:space="preserve"> должен соответствовать требованиям ГОСТ 17032-2010.</w:t>
      </w:r>
    </w:p>
    <w:p w:rsidR="00E35C2F" w:rsidRDefault="00C56F6F" w:rsidP="00E35C2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 xml:space="preserve">Климатическое исполнение 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C56F6F" w:rsidRPr="005F0A43" w:rsidRDefault="00E92252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Для хранения технической воды</w:t>
      </w:r>
      <w:r w:rsidR="00C56F6F" w:rsidRPr="005F0A43">
        <w:rPr>
          <w:sz w:val="24"/>
        </w:rPr>
        <w:t xml:space="preserve"> при температурах: максимальная - не выше плюс 40</w:t>
      </w:r>
      <w:proofErr w:type="gramStart"/>
      <w:r w:rsidR="00C56F6F" w:rsidRPr="005F0A43">
        <w:rPr>
          <w:sz w:val="24"/>
        </w:rPr>
        <w:t>°С</w:t>
      </w:r>
      <w:proofErr w:type="gramEnd"/>
      <w:r w:rsidR="00C56F6F" w:rsidRPr="005F0A43">
        <w:rPr>
          <w:sz w:val="24"/>
        </w:rPr>
        <w:t>, минимальная - не ниже минус 60 °С.</w:t>
      </w: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C56F6F" w:rsidRPr="005F0A43" w:rsidRDefault="00C56F6F" w:rsidP="00C56F6F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3135"/>
      </w:tblGrid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D3676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РГС</w:t>
            </w:r>
            <w:r w:rsidR="000037A8">
              <w:rPr>
                <w:b/>
                <w:bCs/>
                <w:sz w:val="24"/>
                <w:szCs w:val="24"/>
              </w:rPr>
              <w:t>Н</w:t>
            </w:r>
            <w:r w:rsidRPr="005F0A43">
              <w:rPr>
                <w:b/>
                <w:bCs/>
                <w:sz w:val="24"/>
                <w:szCs w:val="24"/>
              </w:rPr>
              <w:t>-</w:t>
            </w:r>
            <w:r w:rsidR="00621BE4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Номинальный объем, не менее, м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.к</w:t>
            </w:r>
            <w:proofErr w:type="gramEnd"/>
            <w:r w:rsidRPr="005F0A43">
              <w:rPr>
                <w:b/>
                <w:bCs/>
                <w:sz w:val="24"/>
                <w:szCs w:val="24"/>
              </w:rPr>
              <w:t>уб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621BE4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Ширина Изделия,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56F6F" w:rsidRPr="005F0A43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Высота Изделия (габарит),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621BE4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76">
              <w:rPr>
                <w:sz w:val="24"/>
                <w:szCs w:val="24"/>
              </w:rPr>
              <w:t>5</w:t>
            </w:r>
            <w:r w:rsidR="00CC2F0A">
              <w:rPr>
                <w:sz w:val="24"/>
                <w:szCs w:val="24"/>
              </w:rPr>
              <w:t>0</w:t>
            </w:r>
            <w:r w:rsidR="00C56F6F" w:rsidRPr="005F0A43">
              <w:rPr>
                <w:sz w:val="24"/>
                <w:szCs w:val="24"/>
              </w:rPr>
              <w:t>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Длина резервуара,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621BE4" w:rsidP="008D3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3676">
              <w:rPr>
                <w:sz w:val="24"/>
                <w:szCs w:val="24"/>
              </w:rPr>
              <w:t>0</w:t>
            </w:r>
            <w:r w:rsidR="00C56F6F" w:rsidRPr="003E2F4C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Масса резервуара,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621BE4" w:rsidP="00621B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25</w:t>
            </w:r>
            <w:r w:rsidR="00522EE1">
              <w:rPr>
                <w:sz w:val="24"/>
                <w:szCs w:val="24"/>
              </w:rPr>
              <w:t>00</w:t>
            </w:r>
          </w:p>
        </w:tc>
      </w:tr>
      <w:tr w:rsidR="00C56F6F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  <w:tr w:rsidR="00284A5C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284A5C" w:rsidRPr="00056490" w:rsidRDefault="00284A5C" w:rsidP="008E4019">
            <w:pPr>
              <w:rPr>
                <w:b/>
                <w:bCs/>
                <w:sz w:val="24"/>
                <w:szCs w:val="24"/>
              </w:rPr>
            </w:pPr>
            <w:r w:rsidRPr="00E42ECF">
              <w:rPr>
                <w:b/>
                <w:bCs/>
                <w:sz w:val="24"/>
                <w:szCs w:val="24"/>
              </w:rPr>
              <w:t>Утепление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284A5C" w:rsidRPr="00056490" w:rsidRDefault="00284A5C" w:rsidP="008E401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Минвата</w:t>
            </w:r>
            <w:proofErr w:type="spellEnd"/>
            <w:r>
              <w:rPr>
                <w:sz w:val="24"/>
                <w:szCs w:val="24"/>
              </w:rPr>
              <w:t xml:space="preserve"> 50 мм</w:t>
            </w:r>
            <w:proofErr w:type="gramStart"/>
            <w:r>
              <w:rPr>
                <w:sz w:val="24"/>
                <w:szCs w:val="24"/>
              </w:rPr>
              <w:t xml:space="preserve">., </w:t>
            </w:r>
            <w:proofErr w:type="gramEnd"/>
            <w:r>
              <w:rPr>
                <w:sz w:val="24"/>
                <w:szCs w:val="24"/>
              </w:rPr>
              <w:t xml:space="preserve">обшивка </w:t>
            </w:r>
            <w:r w:rsidRPr="00E42ECF">
              <w:rPr>
                <w:sz w:val="24"/>
                <w:szCs w:val="24"/>
              </w:rPr>
              <w:t xml:space="preserve">оцинкованным листом толщиной </w:t>
            </w:r>
            <w:r>
              <w:rPr>
                <w:sz w:val="24"/>
                <w:szCs w:val="24"/>
              </w:rPr>
              <w:t xml:space="preserve">не менее </w:t>
            </w:r>
            <w:r w:rsidRPr="00E42ECF">
              <w:rPr>
                <w:sz w:val="24"/>
                <w:szCs w:val="24"/>
              </w:rPr>
              <w:t>0.5мм.</w:t>
            </w:r>
          </w:p>
        </w:tc>
      </w:tr>
    </w:tbl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>
        <w:rPr>
          <w:sz w:val="24"/>
        </w:rPr>
        <w:t>–</w:t>
      </w:r>
      <w:r w:rsidRPr="005F0A43">
        <w:rPr>
          <w:sz w:val="24"/>
        </w:rPr>
        <w:t xml:space="preserve"> наземный</w:t>
      </w:r>
      <w:r w:rsidR="003E2F4C">
        <w:rPr>
          <w:sz w:val="24"/>
        </w:rPr>
        <w:t>, горизонтальный</w:t>
      </w:r>
      <w:r w:rsidRPr="005F0A43">
        <w:rPr>
          <w:sz w:val="24"/>
        </w:rPr>
        <w:t xml:space="preserve">.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Исполнение резервуара </w:t>
      </w:r>
      <w:r>
        <w:rPr>
          <w:sz w:val="24"/>
        </w:rPr>
        <w:t>–</w:t>
      </w:r>
      <w:r w:rsidRPr="005F0A43">
        <w:rPr>
          <w:sz w:val="24"/>
        </w:rPr>
        <w:t xml:space="preserve"> </w:t>
      </w:r>
      <w:proofErr w:type="spellStart"/>
      <w:r w:rsidRPr="005F0A43">
        <w:rPr>
          <w:sz w:val="24"/>
        </w:rPr>
        <w:t>одностенный</w:t>
      </w:r>
      <w:proofErr w:type="spellEnd"/>
      <w:r>
        <w:rPr>
          <w:sz w:val="24"/>
        </w:rPr>
        <w:t>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5F0A43">
          <w:rPr>
            <w:sz w:val="24"/>
          </w:rPr>
          <w:t xml:space="preserve">5 </w:t>
        </w:r>
        <w:r w:rsidRPr="00284A5C">
          <w:rPr>
            <w:sz w:val="24"/>
          </w:rPr>
          <w:t>мм</w:t>
        </w:r>
      </w:smartTag>
      <w:r w:rsidRPr="00284A5C">
        <w:rPr>
          <w:b/>
          <w:color w:val="000000"/>
          <w:szCs w:val="28"/>
        </w:rPr>
        <w:t xml:space="preserve"> </w:t>
      </w:r>
      <w:r w:rsidR="00E07E94" w:rsidRPr="00284A5C">
        <w:rPr>
          <w:rStyle w:val="a9"/>
          <w:b w:val="0"/>
          <w:color w:val="000000"/>
          <w:sz w:val="24"/>
          <w:szCs w:val="24"/>
        </w:rPr>
        <w:t>Нержавеющая с</w:t>
      </w:r>
      <w:r w:rsidRPr="00284A5C">
        <w:rPr>
          <w:rStyle w:val="a9"/>
          <w:b w:val="0"/>
          <w:color w:val="000000"/>
          <w:sz w:val="24"/>
          <w:szCs w:val="24"/>
        </w:rPr>
        <w:t xml:space="preserve">таль </w:t>
      </w:r>
      <w:r w:rsidR="00E07E94" w:rsidRPr="00284A5C">
        <w:rPr>
          <w:rStyle w:val="a9"/>
          <w:b w:val="0"/>
          <w:color w:val="000000"/>
          <w:sz w:val="24"/>
          <w:szCs w:val="24"/>
          <w:lang w:val="en-US"/>
        </w:rPr>
        <w:t>AISI</w:t>
      </w:r>
      <w:r w:rsidR="00E07E94" w:rsidRPr="00284A5C">
        <w:rPr>
          <w:rStyle w:val="a9"/>
          <w:b w:val="0"/>
          <w:color w:val="000000"/>
          <w:sz w:val="24"/>
          <w:szCs w:val="24"/>
        </w:rPr>
        <w:t xml:space="preserve"> 321</w:t>
      </w:r>
      <w:r w:rsidRPr="00284A5C">
        <w:rPr>
          <w:rStyle w:val="apple-converted-space"/>
          <w:color w:val="000000"/>
          <w:szCs w:val="28"/>
        </w:rPr>
        <w:t>.</w:t>
      </w:r>
    </w:p>
    <w:p w:rsidR="00C56F6F" w:rsidRPr="00284A5C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Резервуар </w:t>
      </w:r>
      <w:r w:rsidR="003E2F4C" w:rsidRPr="005F0A43">
        <w:rPr>
          <w:sz w:val="24"/>
        </w:rPr>
        <w:t>должен</w:t>
      </w:r>
      <w:r w:rsidR="003E2F4C">
        <w:rPr>
          <w:sz w:val="24"/>
        </w:rPr>
        <w:t xml:space="preserve"> быть</w:t>
      </w:r>
      <w:r w:rsidR="003E2F4C" w:rsidRPr="005F0A43">
        <w:rPr>
          <w:sz w:val="24"/>
        </w:rPr>
        <w:t>,</w:t>
      </w:r>
      <w:r w:rsidRPr="005F0A43">
        <w:rPr>
          <w:sz w:val="24"/>
        </w:rPr>
        <w:t xml:space="preserve"> укомплектован основанием в виде </w:t>
      </w:r>
      <w:r w:rsidR="00B14BFB">
        <w:rPr>
          <w:sz w:val="24"/>
        </w:rPr>
        <w:t>«юбка»</w:t>
      </w:r>
      <w:r w:rsidRPr="005F0A43">
        <w:rPr>
          <w:sz w:val="24"/>
        </w:rPr>
        <w:t>, закрепленных на металлическом основании (</w:t>
      </w:r>
      <w:r w:rsidR="00B14BFB">
        <w:rPr>
          <w:sz w:val="24"/>
        </w:rPr>
        <w:t>эстакада</w:t>
      </w:r>
      <w:r w:rsidRPr="005F0A43">
        <w:rPr>
          <w:sz w:val="24"/>
        </w:rPr>
        <w:t>)</w:t>
      </w:r>
      <w:r w:rsidR="00B14BFB">
        <w:rPr>
          <w:sz w:val="24"/>
        </w:rPr>
        <w:t xml:space="preserve">. Основание </w:t>
      </w:r>
      <w:r w:rsidRPr="005F0A43">
        <w:rPr>
          <w:sz w:val="24"/>
        </w:rPr>
        <w:t>должн</w:t>
      </w:r>
      <w:r w:rsidR="00B14BFB">
        <w:rPr>
          <w:sz w:val="24"/>
        </w:rPr>
        <w:t>о</w:t>
      </w:r>
      <w:r w:rsidRPr="005F0A43">
        <w:rPr>
          <w:sz w:val="24"/>
        </w:rPr>
        <w:t xml:space="preserve"> иметь поперечные силовые пояса, </w:t>
      </w:r>
      <w:r w:rsidRPr="00284A5C">
        <w:rPr>
          <w:sz w:val="24"/>
        </w:rPr>
        <w:t>обеспечивающие жесткость основания.</w:t>
      </w:r>
    </w:p>
    <w:p w:rsidR="009F4446" w:rsidRPr="00284A5C" w:rsidRDefault="009F4446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284A5C">
        <w:rPr>
          <w:sz w:val="24"/>
        </w:rPr>
        <w:t>Резервуар должен быть утеплен мин</w:t>
      </w:r>
      <w:proofErr w:type="gramStart"/>
      <w:r w:rsidRPr="00284A5C">
        <w:rPr>
          <w:sz w:val="24"/>
        </w:rPr>
        <w:t>.в</w:t>
      </w:r>
      <w:proofErr w:type="gramEnd"/>
      <w:r w:rsidRPr="00284A5C">
        <w:rPr>
          <w:sz w:val="24"/>
        </w:rPr>
        <w:t>атой 50мм.</w:t>
      </w:r>
    </w:p>
    <w:p w:rsidR="00C56F6F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Наружная поверхность Изделия должна быть покрыта антикоррозионной защитой от атмосферного воздействия </w:t>
      </w:r>
      <w:r w:rsidR="008D3676">
        <w:rPr>
          <w:sz w:val="24"/>
        </w:rPr>
        <w:t>–</w:t>
      </w:r>
      <w:r w:rsidRPr="005F0A43">
        <w:rPr>
          <w:sz w:val="24"/>
        </w:rPr>
        <w:t xml:space="preserve"> наносится грунтовка и алкидная эмаль не менее двух слоев. </w:t>
      </w:r>
      <w:r w:rsidRPr="0024583B">
        <w:rPr>
          <w:sz w:val="24"/>
        </w:rPr>
        <w:t xml:space="preserve">Цвет – </w:t>
      </w:r>
      <w:r w:rsidRPr="00056490">
        <w:rPr>
          <w:sz w:val="24"/>
        </w:rPr>
        <w:t>серебро.</w:t>
      </w:r>
      <w:r w:rsidR="00764538">
        <w:rPr>
          <w:sz w:val="24"/>
        </w:rPr>
        <w:t xml:space="preserve"> 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 xml:space="preserve">Нанесёно </w:t>
      </w:r>
      <w:r w:rsidRPr="003E2F4C">
        <w:rPr>
          <w:sz w:val="24"/>
        </w:rPr>
        <w:t>обозначение «</w:t>
      </w:r>
      <w:r w:rsidR="00621BE4">
        <w:rPr>
          <w:sz w:val="24"/>
        </w:rPr>
        <w:t>ПИТЬЕВАЯ ВОДА</w:t>
      </w:r>
      <w:r w:rsidRPr="003E2F4C">
        <w:rPr>
          <w:sz w:val="24"/>
        </w:rPr>
        <w:t>»</w:t>
      </w:r>
      <w:r w:rsidRPr="00056490">
        <w:rPr>
          <w:sz w:val="24"/>
        </w:rPr>
        <w:t xml:space="preserve"> с двух боковых сторон, логотип БНГРЭ не перекрывающий основную надпись. С торцевой (лицевой) части указан объём ёмкости.</w:t>
      </w:r>
    </w:p>
    <w:p w:rsidR="00C56F6F" w:rsidRPr="00284A5C" w:rsidRDefault="00284A5C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284A5C">
        <w:rPr>
          <w:sz w:val="24"/>
        </w:rPr>
        <w:t xml:space="preserve"> </w:t>
      </w:r>
      <w:r w:rsidR="00C56F6F" w:rsidRPr="00284A5C">
        <w:rPr>
          <w:sz w:val="24"/>
        </w:rPr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proofErr w:type="spellStart"/>
      <w:r w:rsidRPr="005F0A43">
        <w:rPr>
          <w:sz w:val="24"/>
        </w:rPr>
        <w:t>Строповочные</w:t>
      </w:r>
      <w:proofErr w:type="spellEnd"/>
      <w:r w:rsidRPr="005F0A43">
        <w:rPr>
          <w:sz w:val="24"/>
        </w:rPr>
        <w:t xml:space="preserve"> петли и узлы их крепления к резервуару должны обеспечивать их целостность в течение всего срока службы, с учетом необходимого запаса прочности.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>Крышка горловины имеет болтовое крепление через уплотнение к фланцу горловины.</w:t>
      </w:r>
    </w:p>
    <w:p w:rsidR="00C56F6F" w:rsidRPr="00056490" w:rsidRDefault="004A7100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lastRenderedPageBreak/>
        <w:t xml:space="preserve">Люк доступа откидной с </w:t>
      </w:r>
      <w:r w:rsidR="00C56F6F" w:rsidRPr="00056490">
        <w:rPr>
          <w:sz w:val="24"/>
        </w:rPr>
        <w:t>фиксацией в закрытом положении (коромысло) гайка штурвал, петли установки пломбы.</w:t>
      </w:r>
    </w:p>
    <w:p w:rsidR="00C56F6F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Вся техническая комплектация должна соответствовать требованием экологических, санитарно-гигиенических, противопожарных и других норм, действующих на территории РФ.</w:t>
      </w:r>
    </w:p>
    <w:p w:rsidR="00C56F6F" w:rsidRPr="00056490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 xml:space="preserve"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</w:t>
      </w:r>
      <w:r w:rsidR="00284A5C">
        <w:rPr>
          <w:sz w:val="24"/>
        </w:rPr>
        <w:t>«</w:t>
      </w:r>
      <w:proofErr w:type="spellStart"/>
      <w:r w:rsidR="00284A5C">
        <w:rPr>
          <w:sz w:val="24"/>
        </w:rPr>
        <w:t>бонки</w:t>
      </w:r>
      <w:proofErr w:type="spellEnd"/>
      <w:r w:rsidR="00284A5C">
        <w:rPr>
          <w:sz w:val="24"/>
        </w:rPr>
        <w:t>»</w:t>
      </w:r>
      <w:r w:rsidRPr="00056490">
        <w:rPr>
          <w:sz w:val="24"/>
        </w:rPr>
        <w:t>, обозначенные соответствующими знаками.</w:t>
      </w:r>
    </w:p>
    <w:p w:rsidR="00C56F6F" w:rsidRPr="00284A5C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056490">
        <w:rPr>
          <w:sz w:val="24"/>
        </w:rPr>
        <w:t xml:space="preserve">На </w:t>
      </w:r>
      <w:r w:rsidR="003F0820" w:rsidRPr="00AA1EE5">
        <w:rPr>
          <w:sz w:val="24"/>
        </w:rPr>
        <w:t xml:space="preserve">резервуаре должен быть смонтирован </w:t>
      </w:r>
      <w:proofErr w:type="spellStart"/>
      <w:r w:rsidR="003F0820" w:rsidRPr="00AA1EE5">
        <w:rPr>
          <w:sz w:val="24"/>
        </w:rPr>
        <w:t>байпасный</w:t>
      </w:r>
      <w:proofErr w:type="spellEnd"/>
      <w:r w:rsidR="003F0820" w:rsidRPr="00AA1EE5">
        <w:rPr>
          <w:sz w:val="24"/>
        </w:rPr>
        <w:t xml:space="preserve"> уровнемер со шкалой на видном месте. Уровнемер должен находит</w:t>
      </w:r>
      <w:r w:rsidR="003F0820">
        <w:rPr>
          <w:sz w:val="24"/>
        </w:rPr>
        <w:t>ь</w:t>
      </w:r>
      <w:r w:rsidR="003F0820" w:rsidRPr="00AA1EE5">
        <w:rPr>
          <w:sz w:val="24"/>
        </w:rPr>
        <w:t>ся в антивандальном коробе/каркасе, для предотвращения его повреждения при перевозке емкости</w:t>
      </w:r>
      <w:r w:rsidRPr="00284A5C">
        <w:rPr>
          <w:sz w:val="24"/>
        </w:rPr>
        <w:t>.</w:t>
      </w:r>
    </w:p>
    <w:p w:rsidR="00C56F6F" w:rsidRPr="00284A5C" w:rsidRDefault="00C56F6F" w:rsidP="00C56F6F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284A5C">
        <w:rPr>
          <w:b/>
          <w:bCs/>
          <w:sz w:val="24"/>
        </w:rPr>
        <w:t xml:space="preserve">Комплектность Изделия </w:t>
      </w:r>
    </w:p>
    <w:p w:rsidR="00C56F6F" w:rsidRPr="00284A5C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284A5C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C56F6F" w:rsidRPr="00284A5C" w:rsidRDefault="00C56F6F" w:rsidP="00C56F6F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284A5C">
        <w:rPr>
          <w:rFonts w:ascii="Times New Roman" w:hAnsi="Times New Roman"/>
          <w:sz w:val="18"/>
          <w:szCs w:val="18"/>
        </w:rPr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284A5C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284A5C">
              <w:rPr>
                <w:b/>
                <w:sz w:val="24"/>
              </w:rPr>
              <w:t>Кол-во/примечание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Не менее 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25431A" w:rsidRPr="00284A5C" w:rsidTr="008920F5">
        <w:tc>
          <w:tcPr>
            <w:tcW w:w="7230" w:type="dxa"/>
          </w:tcPr>
          <w:p w:rsidR="0025431A" w:rsidRPr="00284A5C" w:rsidRDefault="0025431A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Лестница тоннельная складная</w:t>
            </w:r>
          </w:p>
        </w:tc>
        <w:tc>
          <w:tcPr>
            <w:tcW w:w="2694" w:type="dxa"/>
            <w:vAlign w:val="bottom"/>
          </w:tcPr>
          <w:p w:rsidR="0025431A" w:rsidRPr="00284A5C" w:rsidRDefault="0025431A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Площадка для обслуживания</w:t>
            </w:r>
            <w:r w:rsidR="00BB20F3" w:rsidRPr="00284A5C">
              <w:rPr>
                <w:sz w:val="24"/>
              </w:rPr>
              <w:t xml:space="preserve"> резервуара</w:t>
            </w:r>
          </w:p>
        </w:tc>
        <w:tc>
          <w:tcPr>
            <w:tcW w:w="2694" w:type="dxa"/>
            <w:vAlign w:val="bottom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D832EB" w:rsidRPr="00284A5C" w:rsidTr="008920F5">
        <w:tc>
          <w:tcPr>
            <w:tcW w:w="7230" w:type="dxa"/>
          </w:tcPr>
          <w:p w:rsidR="00D832EB" w:rsidRPr="00284A5C" w:rsidRDefault="00D832EB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Ограждение площадки складные</w:t>
            </w:r>
          </w:p>
        </w:tc>
        <w:tc>
          <w:tcPr>
            <w:tcW w:w="2694" w:type="dxa"/>
            <w:vAlign w:val="bottom"/>
          </w:tcPr>
          <w:p w:rsidR="00D832EB" w:rsidRPr="00284A5C" w:rsidRDefault="00D832EB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5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 xml:space="preserve">Уровнемер </w:t>
            </w:r>
            <w:proofErr w:type="spellStart"/>
            <w:r w:rsidR="003F0820" w:rsidRPr="00AA1EE5">
              <w:rPr>
                <w:sz w:val="24"/>
              </w:rPr>
              <w:t>байпасного</w:t>
            </w:r>
            <w:proofErr w:type="spellEnd"/>
            <w:r w:rsidR="003F0820" w:rsidRPr="00284A5C">
              <w:rPr>
                <w:sz w:val="24"/>
              </w:rPr>
              <w:t xml:space="preserve"> </w:t>
            </w:r>
            <w:r w:rsidRPr="00284A5C">
              <w:rPr>
                <w:sz w:val="24"/>
              </w:rPr>
              <w:t>типа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jc w:val="center"/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 xml:space="preserve">Вентиль фланцевый </w:t>
            </w:r>
            <w:proofErr w:type="spellStart"/>
            <w:r w:rsidRPr="00284A5C">
              <w:rPr>
                <w:sz w:val="24"/>
              </w:rPr>
              <w:t>шаровый</w:t>
            </w:r>
            <w:proofErr w:type="spellEnd"/>
            <w:r w:rsidRPr="00284A5C">
              <w:rPr>
                <w:sz w:val="24"/>
              </w:rPr>
              <w:t>, проходным диаметром 50 мм</w:t>
            </w:r>
          </w:p>
        </w:tc>
        <w:tc>
          <w:tcPr>
            <w:tcW w:w="2694" w:type="dxa"/>
          </w:tcPr>
          <w:p w:rsidR="00C56F6F" w:rsidRPr="00284A5C" w:rsidRDefault="008B6B6D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2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FF08FF" w:rsidP="00FF08F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284A5C">
              <w:rPr>
                <w:sz w:val="24"/>
              </w:rPr>
              <w:t>Седловые</w:t>
            </w:r>
            <w:proofErr w:type="spellEnd"/>
            <w:r w:rsidRPr="00284A5C">
              <w:rPr>
                <w:sz w:val="24"/>
              </w:rPr>
              <w:t xml:space="preserve"> транспортные опоры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8D3676" w:rsidRPr="00284A5C" w:rsidTr="008920F5">
        <w:tc>
          <w:tcPr>
            <w:tcW w:w="7230" w:type="dxa"/>
          </w:tcPr>
          <w:p w:rsidR="008D3676" w:rsidRPr="00284A5C" w:rsidRDefault="008D3676" w:rsidP="00FF08F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Санное основание</w:t>
            </w:r>
          </w:p>
        </w:tc>
        <w:tc>
          <w:tcPr>
            <w:tcW w:w="2694" w:type="dxa"/>
          </w:tcPr>
          <w:p w:rsidR="008D3676" w:rsidRPr="00284A5C" w:rsidRDefault="008D3676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8B6B6D" w:rsidP="008B6B6D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284A5C">
              <w:rPr>
                <w:sz w:val="24"/>
              </w:rPr>
              <w:t>Строповочные</w:t>
            </w:r>
            <w:proofErr w:type="spellEnd"/>
            <w:r w:rsidRPr="00284A5C">
              <w:rPr>
                <w:sz w:val="24"/>
              </w:rPr>
              <w:t xml:space="preserve"> петли</w:t>
            </w:r>
            <w:r w:rsidR="00C56F6F" w:rsidRPr="00284A5C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CC2F0A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 xml:space="preserve">Линия входа продукта с фланцевым соединением </w:t>
            </w:r>
            <w:r w:rsidR="00CC2F0A" w:rsidRPr="00284A5C">
              <w:rPr>
                <w:sz w:val="24"/>
              </w:rPr>
              <w:t>Ду-50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CC2F0A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Линия выхода продукта с фланцевым соединением Ду-</w:t>
            </w:r>
            <w:r w:rsidR="00CC2F0A" w:rsidRPr="00284A5C">
              <w:rPr>
                <w:sz w:val="24"/>
              </w:rPr>
              <w:t>50</w:t>
            </w:r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C56F6F" w:rsidRPr="00284A5C" w:rsidTr="008920F5">
        <w:tc>
          <w:tcPr>
            <w:tcW w:w="7230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 xml:space="preserve">Комплект крепежа для </w:t>
            </w:r>
            <w:proofErr w:type="gramStart"/>
            <w:r w:rsidRPr="00284A5C">
              <w:rPr>
                <w:sz w:val="24"/>
              </w:rPr>
              <w:t>комплектующих</w:t>
            </w:r>
            <w:proofErr w:type="gramEnd"/>
          </w:p>
        </w:tc>
        <w:tc>
          <w:tcPr>
            <w:tcW w:w="2694" w:type="dxa"/>
          </w:tcPr>
          <w:p w:rsidR="00C56F6F" w:rsidRPr="00284A5C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6C1E8C" w:rsidRPr="00284A5C" w:rsidTr="008920F5">
        <w:tc>
          <w:tcPr>
            <w:tcW w:w="7230" w:type="dxa"/>
          </w:tcPr>
          <w:p w:rsidR="006C1E8C" w:rsidRPr="00284A5C" w:rsidRDefault="006C1E8C" w:rsidP="006C1E8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Блок электронагревательный (с датчиком контроля уровня и температуры)</w:t>
            </w:r>
          </w:p>
        </w:tc>
        <w:tc>
          <w:tcPr>
            <w:tcW w:w="2694" w:type="dxa"/>
          </w:tcPr>
          <w:p w:rsidR="006C1E8C" w:rsidRPr="00284A5C" w:rsidRDefault="006C1E8C" w:rsidP="0053130A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6C1E8C" w:rsidRPr="00284A5C" w:rsidTr="008920F5">
        <w:tc>
          <w:tcPr>
            <w:tcW w:w="7230" w:type="dxa"/>
          </w:tcPr>
          <w:p w:rsidR="006C1E8C" w:rsidRPr="00284A5C" w:rsidRDefault="006C1E8C" w:rsidP="006C1E8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 xml:space="preserve">Шкаф управления </w:t>
            </w:r>
          </w:p>
        </w:tc>
        <w:tc>
          <w:tcPr>
            <w:tcW w:w="2694" w:type="dxa"/>
          </w:tcPr>
          <w:p w:rsidR="006C1E8C" w:rsidRPr="00284A5C" w:rsidRDefault="006C1E8C" w:rsidP="0053130A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6C1E8C" w:rsidRPr="00284A5C" w:rsidTr="008920F5">
        <w:tc>
          <w:tcPr>
            <w:tcW w:w="7230" w:type="dxa"/>
          </w:tcPr>
          <w:p w:rsidR="006C1E8C" w:rsidRPr="00284A5C" w:rsidRDefault="006C1E8C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Комплект уплотняющих прокладок</w:t>
            </w:r>
          </w:p>
        </w:tc>
        <w:tc>
          <w:tcPr>
            <w:tcW w:w="2694" w:type="dxa"/>
          </w:tcPr>
          <w:p w:rsidR="006C1E8C" w:rsidRPr="00284A5C" w:rsidRDefault="006C1E8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  <w:tr w:rsidR="001E59CC" w:rsidRPr="00284A5C" w:rsidTr="008920F5">
        <w:tc>
          <w:tcPr>
            <w:tcW w:w="7230" w:type="dxa"/>
          </w:tcPr>
          <w:p w:rsidR="001E59CC" w:rsidRPr="00284A5C" w:rsidRDefault="001E59CC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284A5C">
              <w:rPr>
                <w:sz w:val="24"/>
              </w:rPr>
              <w:t>Комплект греющего кабеля</w:t>
            </w:r>
          </w:p>
        </w:tc>
        <w:tc>
          <w:tcPr>
            <w:tcW w:w="2694" w:type="dxa"/>
          </w:tcPr>
          <w:p w:rsidR="001E59CC" w:rsidRPr="00284A5C" w:rsidRDefault="001E59C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284A5C">
              <w:rPr>
                <w:sz w:val="24"/>
              </w:rPr>
              <w:t>1</w:t>
            </w:r>
          </w:p>
        </w:tc>
      </w:tr>
    </w:tbl>
    <w:p w:rsidR="00CC2F0A" w:rsidRPr="00284A5C" w:rsidRDefault="00CC2F0A" w:rsidP="00C56F6F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CC2F0A" w:rsidRPr="00284A5C" w:rsidRDefault="00CC2F0A">
      <w:pPr>
        <w:spacing w:after="200" w:line="276" w:lineRule="auto"/>
        <w:rPr>
          <w:sz w:val="24"/>
        </w:rPr>
      </w:pPr>
      <w:r w:rsidRPr="00284A5C">
        <w:rPr>
          <w:sz w:val="24"/>
        </w:rPr>
        <w:br w:type="page"/>
      </w:r>
    </w:p>
    <w:p w:rsidR="00CC2F0A" w:rsidRPr="00284A5C" w:rsidRDefault="00CC2F0A" w:rsidP="00CC2F0A">
      <w:pPr>
        <w:pStyle w:val="a7"/>
        <w:numPr>
          <w:ilvl w:val="1"/>
          <w:numId w:val="1"/>
        </w:numPr>
        <w:tabs>
          <w:tab w:val="left" w:pos="142"/>
        </w:tabs>
        <w:suppressAutoHyphens/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284A5C">
        <w:rPr>
          <w:rFonts w:ascii="Times New Roman" w:hAnsi="Times New Roman"/>
          <w:b/>
          <w:sz w:val="24"/>
        </w:rPr>
        <w:lastRenderedPageBreak/>
        <w:t>Санное основание</w:t>
      </w:r>
    </w:p>
    <w:p w:rsidR="00CC2F0A" w:rsidRPr="00284A5C" w:rsidRDefault="00CC2F0A" w:rsidP="00CC2F0A">
      <w:pPr>
        <w:numPr>
          <w:ilvl w:val="2"/>
          <w:numId w:val="1"/>
        </w:numPr>
        <w:tabs>
          <w:tab w:val="left" w:pos="142"/>
        </w:tabs>
        <w:suppressAutoHyphens/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Рама и сани должны обладать жесткостью и прочностью, гарантирующими безаварийную эксплуатацию Изделия с паспортными характеристиками на протяжении всего срока его службы.</w:t>
      </w:r>
    </w:p>
    <w:p w:rsidR="00CC2F0A" w:rsidRPr="00284A5C" w:rsidRDefault="00CC2F0A" w:rsidP="00CC2F0A">
      <w:pPr>
        <w:numPr>
          <w:ilvl w:val="2"/>
          <w:numId w:val="1"/>
        </w:numPr>
        <w:tabs>
          <w:tab w:val="left" w:pos="142"/>
        </w:tabs>
        <w:suppressAutoHyphens/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 xml:space="preserve">Санное основание Изделия должно быть укомплектовано прицепным устройством </w:t>
      </w:r>
      <w:r w:rsidRPr="00284A5C">
        <w:rPr>
          <w:sz w:val="24"/>
          <w:u w:val="single"/>
        </w:rPr>
        <w:t>Дышло,</w:t>
      </w:r>
      <w:r w:rsidRPr="00284A5C">
        <w:rPr>
          <w:sz w:val="24"/>
        </w:rPr>
        <w:t xml:space="preserve"> монтируемым в зависимости от потребности движения, позволяющим его буксирование при передислокации или перемещении по производственной площадке во время установки на протяжении всего установленного срока службы.</w:t>
      </w:r>
    </w:p>
    <w:p w:rsidR="00CC2F0A" w:rsidRPr="00284A5C" w:rsidRDefault="00CC2F0A" w:rsidP="00CC2F0A">
      <w:pPr>
        <w:numPr>
          <w:ilvl w:val="2"/>
          <w:numId w:val="1"/>
        </w:numPr>
        <w:tabs>
          <w:tab w:val="left" w:pos="142"/>
        </w:tabs>
        <w:suppressAutoHyphens/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Опоры изготавливаются по ГОСТ 26-2091-93 «Опоры горизонтальных сосудов и аппаратов».</w:t>
      </w:r>
    </w:p>
    <w:p w:rsidR="00CC2F0A" w:rsidRPr="00284A5C" w:rsidRDefault="00CC2F0A" w:rsidP="00CC2F0A">
      <w:pPr>
        <w:numPr>
          <w:ilvl w:val="2"/>
          <w:numId w:val="1"/>
        </w:numPr>
        <w:tabs>
          <w:tab w:val="left" w:pos="142"/>
        </w:tabs>
        <w:suppressAutoHyphens/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Конструкция саней и прицепного устройства должно позволять перестановку этого устройства на любой торец резервуара.</w:t>
      </w:r>
    </w:p>
    <w:p w:rsidR="00CC2F0A" w:rsidRPr="00284A5C" w:rsidRDefault="00CC2F0A" w:rsidP="00CC2F0A">
      <w:pPr>
        <w:tabs>
          <w:tab w:val="left" w:pos="142"/>
        </w:tabs>
        <w:jc w:val="both"/>
        <w:rPr>
          <w:b/>
          <w:sz w:val="24"/>
        </w:rPr>
      </w:pPr>
    </w:p>
    <w:p w:rsidR="00C56F6F" w:rsidRPr="00284A5C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284A5C">
        <w:rPr>
          <w:rFonts w:ascii="Times New Roman" w:hAnsi="Times New Roman"/>
          <w:b/>
          <w:sz w:val="24"/>
        </w:rPr>
        <w:t>Площадка для обслуживания</w:t>
      </w:r>
      <w:r w:rsidR="00002FD5" w:rsidRPr="00284A5C">
        <w:rPr>
          <w:rFonts w:ascii="Times New Roman" w:hAnsi="Times New Roman"/>
          <w:b/>
          <w:sz w:val="24"/>
        </w:rPr>
        <w:t xml:space="preserve"> резервуара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На резервуаре должна быть установлена площадка обслуживания размерами</w:t>
      </w:r>
      <w:r w:rsidR="00B14BFB" w:rsidRPr="00284A5C">
        <w:rPr>
          <w:sz w:val="24"/>
        </w:rPr>
        <w:t xml:space="preserve"> 1</w:t>
      </w:r>
      <w:r w:rsidR="00256444" w:rsidRPr="00284A5C">
        <w:rPr>
          <w:sz w:val="24"/>
        </w:rPr>
        <w:t>5</w:t>
      </w:r>
      <w:r w:rsidRPr="00284A5C">
        <w:rPr>
          <w:sz w:val="24"/>
        </w:rPr>
        <w:t>00 мм на 1</w:t>
      </w:r>
      <w:r w:rsidR="00256444" w:rsidRPr="00284A5C">
        <w:rPr>
          <w:sz w:val="24"/>
        </w:rPr>
        <w:t>5</w:t>
      </w:r>
      <w:r w:rsidRPr="00284A5C">
        <w:rPr>
          <w:sz w:val="24"/>
        </w:rPr>
        <w:t xml:space="preserve">00 мм </w:t>
      </w:r>
      <w:r w:rsidR="00002FD5" w:rsidRPr="00284A5C">
        <w:rPr>
          <w:sz w:val="24"/>
        </w:rPr>
        <w:t>для обеспечения доступа к люку.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284A5C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284A5C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284A5C">
        <w:rPr>
          <w:sz w:val="24"/>
        </w:rPr>
        <w:t xml:space="preserve">Перила и лестница подъема на площадку должны складываться на шарнирных соединениях и стопориться для уменьшения </w:t>
      </w:r>
      <w:r w:rsidR="009666D8" w:rsidRPr="00284A5C">
        <w:rPr>
          <w:sz w:val="24"/>
        </w:rPr>
        <w:t>транспортных габаритов емкости.</w:t>
      </w:r>
    </w:p>
    <w:p w:rsidR="009666D8" w:rsidRPr="00284A5C" w:rsidRDefault="009666D8" w:rsidP="009666D8">
      <w:pPr>
        <w:tabs>
          <w:tab w:val="left" w:pos="142"/>
        </w:tabs>
        <w:spacing w:line="276" w:lineRule="auto"/>
        <w:ind w:left="277"/>
        <w:jc w:val="both"/>
        <w:rPr>
          <w:sz w:val="24"/>
          <w:szCs w:val="22"/>
        </w:rPr>
      </w:pPr>
    </w:p>
    <w:p w:rsidR="00C56F6F" w:rsidRPr="00284A5C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284A5C">
        <w:rPr>
          <w:rFonts w:ascii="Times New Roman" w:hAnsi="Times New Roman"/>
          <w:b/>
          <w:sz w:val="24"/>
        </w:rPr>
        <w:t>Наружная лестница</w:t>
      </w:r>
      <w:r w:rsidR="00256444" w:rsidRPr="00284A5C">
        <w:rPr>
          <w:rFonts w:ascii="Times New Roman" w:hAnsi="Times New Roman"/>
          <w:b/>
          <w:sz w:val="24"/>
        </w:rPr>
        <w:t xml:space="preserve"> резервуара</w:t>
      </w:r>
      <w:r w:rsidR="003E2F4C" w:rsidRPr="00284A5C">
        <w:rPr>
          <w:rFonts w:ascii="Times New Roman" w:hAnsi="Times New Roman"/>
          <w:b/>
          <w:sz w:val="24"/>
        </w:rPr>
        <w:t>: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Лестница должна обеспечивать доступ к площадке обслуживания</w:t>
      </w:r>
      <w:r w:rsidR="00B14BFB" w:rsidRPr="00284A5C">
        <w:rPr>
          <w:sz w:val="24"/>
        </w:rPr>
        <w:t xml:space="preserve"> расположена с</w:t>
      </w:r>
      <w:r w:rsidR="00CC2F0A" w:rsidRPr="00284A5C">
        <w:rPr>
          <w:sz w:val="24"/>
        </w:rPr>
        <w:t xml:space="preserve"> б</w:t>
      </w:r>
      <w:r w:rsidR="00B14BFB" w:rsidRPr="00284A5C">
        <w:rPr>
          <w:sz w:val="24"/>
        </w:rPr>
        <w:t>око</w:t>
      </w:r>
      <w:r w:rsidRPr="00284A5C">
        <w:rPr>
          <w:sz w:val="24"/>
        </w:rPr>
        <w:t>вой</w:t>
      </w:r>
      <w:r w:rsidR="00B14BFB" w:rsidRPr="00284A5C">
        <w:rPr>
          <w:sz w:val="24"/>
        </w:rPr>
        <w:t xml:space="preserve"> вертикальной</w:t>
      </w:r>
      <w:r w:rsidRPr="00284A5C">
        <w:rPr>
          <w:sz w:val="24"/>
        </w:rPr>
        <w:t xml:space="preserve"> части </w:t>
      </w:r>
      <w:r w:rsidR="00B14BFB" w:rsidRPr="00284A5C">
        <w:rPr>
          <w:sz w:val="24"/>
        </w:rPr>
        <w:t>ёмкости</w:t>
      </w:r>
      <w:r w:rsidRPr="00284A5C">
        <w:rPr>
          <w:sz w:val="24"/>
        </w:rPr>
        <w:t>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Минимальная ширина – 650 мм.</w:t>
      </w:r>
    </w:p>
    <w:p w:rsidR="00C56F6F" w:rsidRPr="00284A5C" w:rsidRDefault="00662616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С высоты 2,0 м установить то</w:t>
      </w:r>
      <w:r w:rsidR="00C56F6F" w:rsidRPr="00284A5C">
        <w:rPr>
          <w:sz w:val="24"/>
        </w:rPr>
        <w:t>ннельное ограждение, складывающееся, стопорящееся при подготовке к транспортированию</w:t>
      </w:r>
      <w:r w:rsidR="00B14BFB" w:rsidRPr="00284A5C">
        <w:rPr>
          <w:sz w:val="24"/>
        </w:rPr>
        <w:t xml:space="preserve"> (лестница переходит с эстакады на ёмкость)</w:t>
      </w:r>
      <w:r w:rsidR="00C56F6F" w:rsidRPr="00284A5C">
        <w:rPr>
          <w:sz w:val="24"/>
        </w:rPr>
        <w:t>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284A5C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 xml:space="preserve">Лестница должна полностью закрепляться через </w:t>
      </w:r>
      <w:r w:rsidR="007B6A12" w:rsidRPr="00284A5C">
        <w:rPr>
          <w:sz w:val="24"/>
        </w:rPr>
        <w:t>накладки,</w:t>
      </w:r>
      <w:r w:rsidRPr="00284A5C">
        <w:rPr>
          <w:sz w:val="24"/>
        </w:rPr>
        <w:t xml:space="preserve"> приваренные к стенке резервуара жёстко, а нижний марш не дол</w:t>
      </w:r>
      <w:r w:rsidR="008D3676" w:rsidRPr="00284A5C">
        <w:rPr>
          <w:sz w:val="24"/>
        </w:rPr>
        <w:t>жен доходить до земли на 250 мм</w:t>
      </w:r>
      <w:r w:rsidR="00CC2F0A" w:rsidRPr="00284A5C">
        <w:rPr>
          <w:sz w:val="24"/>
        </w:rPr>
        <w:t>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C56F6F" w:rsidRPr="00284A5C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3E2F4C" w:rsidRPr="00284A5C" w:rsidRDefault="003E2F4C" w:rsidP="003E2F4C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C56F6F" w:rsidRPr="00284A5C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284A5C">
        <w:rPr>
          <w:rFonts w:ascii="Times New Roman" w:hAnsi="Times New Roman"/>
          <w:b/>
          <w:sz w:val="24"/>
        </w:rPr>
        <w:t>Патрубки</w:t>
      </w:r>
    </w:p>
    <w:p w:rsidR="002E0A64" w:rsidRPr="00284A5C" w:rsidRDefault="002E0A64" w:rsidP="002E0A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Патрубок раздачи выходит с нижнего торца емкости, на него устанавливается шаровые краны</w:t>
      </w:r>
      <w:r w:rsidR="00C150EE" w:rsidRPr="00284A5C">
        <w:rPr>
          <w:sz w:val="24"/>
        </w:rPr>
        <w:t>, утеплен</w:t>
      </w:r>
      <w:r w:rsidR="003F0820">
        <w:rPr>
          <w:sz w:val="24"/>
        </w:rPr>
        <w:t>ные</w:t>
      </w:r>
      <w:r w:rsidR="00C150EE" w:rsidRPr="00284A5C">
        <w:rPr>
          <w:sz w:val="24"/>
        </w:rPr>
        <w:t xml:space="preserve"> с греющим кабелем.</w:t>
      </w:r>
    </w:p>
    <w:p w:rsidR="002E0A64" w:rsidRPr="00284A5C" w:rsidRDefault="002E0A64" w:rsidP="002E0A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lastRenderedPageBreak/>
        <w:t xml:space="preserve">Патрубок налива выводится с нижнего торца емкости на уровне патрубка раздачи </w:t>
      </w:r>
      <w:r w:rsidR="003F0820" w:rsidRPr="00AA1EE5">
        <w:rPr>
          <w:sz w:val="24"/>
        </w:rPr>
        <w:t xml:space="preserve">(рядом) </w:t>
      </w:r>
      <w:r w:rsidRPr="00284A5C">
        <w:rPr>
          <w:sz w:val="24"/>
        </w:rPr>
        <w:t>на тот же торец емкости, что и сливной.</w:t>
      </w:r>
    </w:p>
    <w:p w:rsidR="00114D7B" w:rsidRPr="00284A5C" w:rsidRDefault="00114D7B" w:rsidP="002E0A64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284A5C">
        <w:rPr>
          <w:sz w:val="24"/>
        </w:rPr>
        <w:t>Сливной донный патрубок с заглушкой</w:t>
      </w:r>
      <w:r w:rsidR="00D80FDE" w:rsidRPr="00284A5C">
        <w:rPr>
          <w:sz w:val="24"/>
        </w:rPr>
        <w:t xml:space="preserve"> находится в нижней точке резервуара</w:t>
      </w:r>
      <w:r w:rsidR="00284A5C" w:rsidRPr="00284A5C">
        <w:rPr>
          <w:sz w:val="24"/>
        </w:rPr>
        <w:t xml:space="preserve">, </w:t>
      </w:r>
      <w:proofErr w:type="gramStart"/>
      <w:r w:rsidR="00284A5C" w:rsidRPr="00284A5C">
        <w:rPr>
          <w:sz w:val="24"/>
        </w:rPr>
        <w:t>утеплен</w:t>
      </w:r>
      <w:r w:rsidR="003F0820">
        <w:rPr>
          <w:sz w:val="24"/>
        </w:rPr>
        <w:t>ные</w:t>
      </w:r>
      <w:proofErr w:type="gramEnd"/>
      <w:r w:rsidR="00284A5C" w:rsidRPr="00284A5C">
        <w:rPr>
          <w:sz w:val="24"/>
        </w:rPr>
        <w:t xml:space="preserve"> с</w:t>
      </w:r>
      <w:r w:rsidRPr="00284A5C">
        <w:rPr>
          <w:sz w:val="24"/>
        </w:rPr>
        <w:t xml:space="preserve"> греющим кабелем.</w:t>
      </w:r>
    </w:p>
    <w:p w:rsidR="0033461B" w:rsidRPr="002E0A64" w:rsidRDefault="0033461B" w:rsidP="0033461B">
      <w:pPr>
        <w:tabs>
          <w:tab w:val="left" w:pos="142"/>
        </w:tabs>
        <w:ind w:left="709"/>
        <w:jc w:val="both"/>
        <w:rPr>
          <w:b/>
          <w:sz w:val="24"/>
        </w:rPr>
      </w:pPr>
    </w:p>
    <w:p w:rsidR="00C56F6F" w:rsidRPr="0017214A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17214A">
        <w:rPr>
          <w:b/>
          <w:sz w:val="24"/>
          <w:szCs w:val="24"/>
        </w:rPr>
        <w:t>Требования к документации</w:t>
      </w:r>
    </w:p>
    <w:p w:rsidR="00C56F6F" w:rsidRPr="0017214A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17214A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C56F6F" w:rsidRPr="0017214A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7214A">
        <w:rPr>
          <w:sz w:val="24"/>
        </w:rPr>
        <w:t>«Основные технические данные», с указанием:</w:t>
      </w:r>
    </w:p>
    <w:p w:rsidR="00C56F6F" w:rsidRPr="005F0A43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17214A">
        <w:rPr>
          <w:sz w:val="24"/>
        </w:rPr>
        <w:t>Наименования (марки) Изделия</w:t>
      </w:r>
      <w:r w:rsidRPr="005F0A43">
        <w:rPr>
          <w:sz w:val="24"/>
        </w:rPr>
        <w:t>;</w:t>
      </w:r>
    </w:p>
    <w:p w:rsidR="00C56F6F" w:rsidRPr="005F0A43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Назначения Изделия;</w:t>
      </w:r>
    </w:p>
    <w:p w:rsidR="00C56F6F" w:rsidRPr="005F0A43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Соответствия ТУ, ГОСТ, и пр.;</w:t>
      </w:r>
    </w:p>
    <w:p w:rsidR="00C56F6F" w:rsidRPr="005F0A43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Технических характеристик.</w:t>
      </w:r>
    </w:p>
    <w:p w:rsidR="00C56F6F" w:rsidRPr="005F0A43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5F0A43">
        <w:rPr>
          <w:sz w:val="24"/>
        </w:rPr>
        <w:t>«Комплектность Изделия»</w:t>
      </w:r>
    </w:p>
    <w:p w:rsidR="00C56F6F" w:rsidRPr="005F0A43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5F0A43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обслуживанию, утилизации, требований по обеспечению пожарной, экологической безопасности. </w:t>
      </w:r>
    </w:p>
    <w:p w:rsidR="00C56F6F" w:rsidRPr="005F0A43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5F0A43">
        <w:rPr>
          <w:sz w:val="24"/>
        </w:rPr>
        <w:t>«Свидетельство о приемке» с указанием:</w:t>
      </w:r>
    </w:p>
    <w:p w:rsidR="00C56F6F" w:rsidRPr="005F0A43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5F0A43">
        <w:rPr>
          <w:rFonts w:ascii="Times New Roman" w:hAnsi="Times New Roman"/>
          <w:sz w:val="24"/>
        </w:rPr>
        <w:t>Наименования изготовителя</w:t>
      </w:r>
    </w:p>
    <w:p w:rsidR="00C56F6F" w:rsidRPr="005F0A43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5F0A43">
        <w:rPr>
          <w:rFonts w:ascii="Times New Roman" w:hAnsi="Times New Roman"/>
          <w:sz w:val="24"/>
        </w:rPr>
        <w:t>Наименования (марки) Изделия</w:t>
      </w:r>
    </w:p>
    <w:p w:rsidR="00C56F6F" w:rsidRPr="005F0A43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5F0A43">
        <w:rPr>
          <w:rFonts w:ascii="Times New Roman" w:hAnsi="Times New Roman"/>
          <w:sz w:val="24"/>
        </w:rPr>
        <w:t>Заводского номера Изделия</w:t>
      </w:r>
    </w:p>
    <w:p w:rsidR="00C56F6F" w:rsidRPr="005F0A43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5F0A43">
        <w:rPr>
          <w:rFonts w:ascii="Times New Roman" w:hAnsi="Times New Roman"/>
          <w:sz w:val="24"/>
        </w:rPr>
        <w:t>Даты выпуска (приемки) Изделия.</w:t>
      </w:r>
    </w:p>
    <w:p w:rsidR="00C56F6F" w:rsidRPr="0067395A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67395A">
        <w:rPr>
          <w:sz w:val="24"/>
        </w:rPr>
        <w:t>На все комплектующее оборудование резервуара предоставляются паспорта и сертификаты соответствия.</w:t>
      </w:r>
    </w:p>
    <w:p w:rsidR="00C56F6F" w:rsidRPr="0067395A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67395A">
        <w:rPr>
          <w:sz w:val="24"/>
        </w:rPr>
        <w:t>По согласованию с Заказчиком форма технического паспорта может быть изменена.</w:t>
      </w:r>
    </w:p>
    <w:p w:rsidR="00C56F6F" w:rsidRPr="0067395A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67395A">
        <w:rPr>
          <w:sz w:val="24"/>
        </w:rPr>
        <w:t>Изделие должно иметь сертификат соответствия.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«Свидетельство о поверке емкости</w:t>
      </w:r>
      <w:bookmarkStart w:id="0" w:name="_GoBack"/>
      <w:r w:rsidRPr="003F0820">
        <w:rPr>
          <w:sz w:val="24"/>
        </w:rPr>
        <w:t xml:space="preserve">» (с </w:t>
      </w:r>
      <w:hyperlink r:id="rId9" w:history="1">
        <w:proofErr w:type="spellStart"/>
        <w:r w:rsidRPr="003F0820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3F0820">
        <w:rPr>
          <w:sz w:val="24"/>
          <w:szCs w:val="24"/>
        </w:rPr>
        <w:t xml:space="preserve"> </w:t>
      </w:r>
      <w:r w:rsidRPr="003F0820">
        <w:rPr>
          <w:sz w:val="24"/>
        </w:rPr>
        <w:t>таблицей</w:t>
      </w:r>
      <w:r>
        <w:rPr>
          <w:sz w:val="24"/>
        </w:rPr>
        <w:t xml:space="preserve"> </w:t>
      </w:r>
      <w:bookmarkEnd w:id="0"/>
      <w:r>
        <w:rPr>
          <w:sz w:val="24"/>
        </w:rPr>
        <w:t>к данному резервуару</w:t>
      </w:r>
      <w:r w:rsidRPr="005F0A43">
        <w:rPr>
          <w:sz w:val="24"/>
        </w:rPr>
        <w:t>)</w:t>
      </w:r>
    </w:p>
    <w:p w:rsidR="00C56F6F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Сертификат соответствия</w:t>
      </w:r>
    </w:p>
    <w:p w:rsidR="003E2F4C" w:rsidRPr="005F0A43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</w:rPr>
      </w:pPr>
      <w:r w:rsidRPr="005F0A43">
        <w:rPr>
          <w:b/>
          <w:sz w:val="24"/>
          <w:szCs w:val="24"/>
        </w:rPr>
        <w:t>Требования к маркировке и упаковке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Резервуар должен иметь заводскую табличку (шилд) по ГОСТ 12971-67</w:t>
      </w:r>
      <w:r w:rsidRPr="005F0A43">
        <w:rPr>
          <w:szCs w:val="28"/>
        </w:rPr>
        <w:t xml:space="preserve"> </w:t>
      </w:r>
      <w:r w:rsidRPr="005F0A43">
        <w:rPr>
          <w:sz w:val="24"/>
        </w:rPr>
        <w:t>с указанием данных:</w:t>
      </w:r>
    </w:p>
    <w:p w:rsidR="00C56F6F" w:rsidRPr="005F0A43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Наименование завода-изготовителя;</w:t>
      </w:r>
    </w:p>
    <w:p w:rsidR="00C56F6F" w:rsidRPr="005F0A43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Наименование (марка) изделия;</w:t>
      </w:r>
    </w:p>
    <w:p w:rsidR="00C56F6F" w:rsidRPr="005F0A43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Заводской номер;</w:t>
      </w:r>
    </w:p>
    <w:p w:rsidR="00C56F6F" w:rsidRPr="005F0A43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Дата изготовления;</w:t>
      </w:r>
    </w:p>
    <w:p w:rsidR="00C56F6F" w:rsidRPr="005F0A43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Масса Изделия и транспортные габариты.</w:t>
      </w:r>
    </w:p>
    <w:p w:rsidR="00C56F6F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Транспортная маркировка Изделия должна быть выполнена по ГОСТ 14192.</w:t>
      </w:r>
    </w:p>
    <w:p w:rsidR="003E2F4C" w:rsidRPr="005F0A43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5F0A43">
        <w:rPr>
          <w:b/>
          <w:sz w:val="24"/>
          <w:szCs w:val="24"/>
        </w:rPr>
        <w:t>Требования к упаковке</w:t>
      </w:r>
      <w:bookmarkEnd w:id="1"/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lastRenderedPageBreak/>
        <w:t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C56F6F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67395A">
        <w:rPr>
          <w:sz w:val="24"/>
        </w:rPr>
        <w:t>Все технологические отверстия соединительные резьбы, 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3E2F4C" w:rsidRPr="0067395A" w:rsidRDefault="003E2F4C" w:rsidP="003E2F4C">
      <w:pPr>
        <w:tabs>
          <w:tab w:val="left" w:pos="142"/>
          <w:tab w:val="left" w:pos="851"/>
        </w:tabs>
        <w:spacing w:line="276" w:lineRule="auto"/>
        <w:jc w:val="both"/>
        <w:rPr>
          <w:sz w:val="24"/>
        </w:rPr>
      </w:pPr>
    </w:p>
    <w:p w:rsidR="00C56F6F" w:rsidRPr="0067395A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67395A">
        <w:rPr>
          <w:b/>
          <w:sz w:val="24"/>
          <w:szCs w:val="24"/>
        </w:rPr>
        <w:t>Требования к надежности</w:t>
      </w:r>
    </w:p>
    <w:p w:rsidR="00C56F6F" w:rsidRPr="0067395A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67395A">
        <w:rPr>
          <w:sz w:val="24"/>
        </w:rPr>
        <w:t xml:space="preserve">Полный установленный срок службы Изделия должен составлять не менее  </w:t>
      </w:r>
      <w:r>
        <w:rPr>
          <w:sz w:val="24"/>
        </w:rPr>
        <w:t>1</w:t>
      </w:r>
      <w:r w:rsidRPr="0067395A">
        <w:rPr>
          <w:sz w:val="24"/>
        </w:rPr>
        <w:t>0 лет.</w:t>
      </w:r>
    </w:p>
    <w:p w:rsidR="00C56F6F" w:rsidRPr="0067395A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67395A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67395A">
        <w:rPr>
          <w:sz w:val="24"/>
          <w:u w:val="single"/>
        </w:rPr>
        <w:t>Гарантия на изделие 24 месяца с момента ввода в эксплуатацию</w:t>
      </w:r>
      <w:r w:rsidRPr="0067395A">
        <w:rPr>
          <w:sz w:val="24"/>
        </w:rPr>
        <w:t>!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Подробные условия гарантии указываются в договоре на поставку Изделия.</w:t>
      </w:r>
    </w:p>
    <w:p w:rsidR="00C56F6F" w:rsidRPr="005F0A43" w:rsidRDefault="00C56F6F" w:rsidP="00C56F6F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</w:p>
    <w:p w:rsidR="00C56F6F" w:rsidRPr="00B9665A" w:rsidRDefault="00C56F6F" w:rsidP="00B9665A">
      <w:pPr>
        <w:tabs>
          <w:tab w:val="left" w:pos="142"/>
        </w:tabs>
        <w:spacing w:line="276" w:lineRule="auto"/>
        <w:ind w:firstLine="737"/>
        <w:rPr>
          <w:b/>
          <w:sz w:val="24"/>
        </w:rPr>
      </w:pPr>
      <w:r w:rsidRPr="00B9665A">
        <w:rPr>
          <w:b/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C56F6F" w:rsidRPr="00B9665A" w:rsidTr="008920F5">
        <w:tc>
          <w:tcPr>
            <w:tcW w:w="4786" w:type="dxa"/>
          </w:tcPr>
          <w:p w:rsidR="00C56F6F" w:rsidRPr="00B9665A" w:rsidRDefault="00C56F6F" w:rsidP="00B9665A">
            <w:pPr>
              <w:tabs>
                <w:tab w:val="left" w:pos="0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B9665A">
              <w:rPr>
                <w:b/>
                <w:sz w:val="24"/>
                <w:szCs w:val="24"/>
              </w:rPr>
              <w:t xml:space="preserve">Главный специалист службы по </w:t>
            </w:r>
            <w:proofErr w:type="spellStart"/>
            <w:r w:rsidRPr="00B9665A">
              <w:rPr>
                <w:b/>
                <w:sz w:val="24"/>
                <w:szCs w:val="24"/>
              </w:rPr>
              <w:t>вышкостроению</w:t>
            </w:r>
            <w:proofErr w:type="spellEnd"/>
            <w:r w:rsidRPr="00B9665A">
              <w:rPr>
                <w:b/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56F6F" w:rsidRPr="00B9665A" w:rsidRDefault="00C56F6F" w:rsidP="00B9665A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56F6F" w:rsidRPr="00B9665A" w:rsidRDefault="00C56F6F" w:rsidP="00B9665A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B9665A">
              <w:rPr>
                <w:b/>
                <w:sz w:val="24"/>
                <w:szCs w:val="24"/>
              </w:rPr>
              <w:t xml:space="preserve">А.Д. Сытник </w:t>
            </w:r>
          </w:p>
        </w:tc>
      </w:tr>
    </w:tbl>
    <w:p w:rsidR="00C56F6F" w:rsidRPr="005F0A43" w:rsidRDefault="00C56F6F" w:rsidP="00C56F6F">
      <w:pPr>
        <w:tabs>
          <w:tab w:val="left" w:pos="142"/>
        </w:tabs>
        <w:spacing w:before="240" w:line="276" w:lineRule="auto"/>
        <w:jc w:val="both"/>
      </w:pPr>
    </w:p>
    <w:p w:rsidR="00B31FAB" w:rsidRDefault="00B31FAB"/>
    <w:sectPr w:rsidR="00B31FAB" w:rsidSect="00A903B3">
      <w:headerReference w:type="even" r:id="rId10"/>
      <w:headerReference w:type="default" r:id="rId11"/>
      <w:pgSz w:w="11906" w:h="16838"/>
      <w:pgMar w:top="0" w:right="567" w:bottom="175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817" w:rsidRDefault="00095817" w:rsidP="00E33241">
      <w:r>
        <w:separator/>
      </w:r>
    </w:p>
  </w:endnote>
  <w:endnote w:type="continuationSeparator" w:id="0">
    <w:p w:rsidR="00095817" w:rsidRDefault="00095817" w:rsidP="00E3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817" w:rsidRDefault="00095817" w:rsidP="00E33241">
      <w:r>
        <w:separator/>
      </w:r>
    </w:p>
  </w:footnote>
  <w:footnote w:type="continuationSeparator" w:id="0">
    <w:p w:rsidR="00095817" w:rsidRDefault="00095817" w:rsidP="00E3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031AF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27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855" w:rsidRDefault="003F082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3F082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5E8"/>
    <w:multiLevelType w:val="multilevel"/>
    <w:tmpl w:val="51BE7E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32E37CA6"/>
    <w:multiLevelType w:val="multilevel"/>
    <w:tmpl w:val="941A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AD5BFF"/>
    <w:multiLevelType w:val="multilevel"/>
    <w:tmpl w:val="D632E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F6F"/>
    <w:rsid w:val="00002FD5"/>
    <w:rsid w:val="000037A8"/>
    <w:rsid w:val="00006C8C"/>
    <w:rsid w:val="00031AF0"/>
    <w:rsid w:val="0004324A"/>
    <w:rsid w:val="00095817"/>
    <w:rsid w:val="00114D7B"/>
    <w:rsid w:val="001E59CC"/>
    <w:rsid w:val="0025431A"/>
    <w:rsid w:val="00256444"/>
    <w:rsid w:val="002627AC"/>
    <w:rsid w:val="00284A5C"/>
    <w:rsid w:val="002E0A64"/>
    <w:rsid w:val="003212C3"/>
    <w:rsid w:val="0033461B"/>
    <w:rsid w:val="003C32C9"/>
    <w:rsid w:val="003C50DE"/>
    <w:rsid w:val="003E2F4C"/>
    <w:rsid w:val="003E64A7"/>
    <w:rsid w:val="003F0820"/>
    <w:rsid w:val="00434330"/>
    <w:rsid w:val="0043691F"/>
    <w:rsid w:val="004A7100"/>
    <w:rsid w:val="004F0F93"/>
    <w:rsid w:val="00522EE1"/>
    <w:rsid w:val="00524304"/>
    <w:rsid w:val="00534C29"/>
    <w:rsid w:val="00543D1C"/>
    <w:rsid w:val="005D13F1"/>
    <w:rsid w:val="005D62A3"/>
    <w:rsid w:val="005E2369"/>
    <w:rsid w:val="00621BE4"/>
    <w:rsid w:val="006573A0"/>
    <w:rsid w:val="00662616"/>
    <w:rsid w:val="00665D79"/>
    <w:rsid w:val="006C1E8C"/>
    <w:rsid w:val="00736DB6"/>
    <w:rsid w:val="00764538"/>
    <w:rsid w:val="0076795D"/>
    <w:rsid w:val="00786D47"/>
    <w:rsid w:val="007A03FE"/>
    <w:rsid w:val="007A56B8"/>
    <w:rsid w:val="007B6A12"/>
    <w:rsid w:val="00815913"/>
    <w:rsid w:val="008B6566"/>
    <w:rsid w:val="008B6B6D"/>
    <w:rsid w:val="008D3676"/>
    <w:rsid w:val="009666D8"/>
    <w:rsid w:val="009F035D"/>
    <w:rsid w:val="009F4446"/>
    <w:rsid w:val="00AD7F01"/>
    <w:rsid w:val="00B14BFB"/>
    <w:rsid w:val="00B31FAB"/>
    <w:rsid w:val="00B538B3"/>
    <w:rsid w:val="00B53902"/>
    <w:rsid w:val="00B9665A"/>
    <w:rsid w:val="00BB20F3"/>
    <w:rsid w:val="00C04689"/>
    <w:rsid w:val="00C150EE"/>
    <w:rsid w:val="00C42746"/>
    <w:rsid w:val="00C56F6F"/>
    <w:rsid w:val="00CC2F0A"/>
    <w:rsid w:val="00D46AB4"/>
    <w:rsid w:val="00D80FDE"/>
    <w:rsid w:val="00D832EB"/>
    <w:rsid w:val="00D90898"/>
    <w:rsid w:val="00D958C9"/>
    <w:rsid w:val="00DD0F00"/>
    <w:rsid w:val="00E07E94"/>
    <w:rsid w:val="00E33241"/>
    <w:rsid w:val="00E35C2F"/>
    <w:rsid w:val="00E42ECF"/>
    <w:rsid w:val="00E92252"/>
    <w:rsid w:val="00EC3C49"/>
    <w:rsid w:val="00F0009C"/>
    <w:rsid w:val="00F3601B"/>
    <w:rsid w:val="00FF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7A772-18B4-4A05-94FF-8D068C4F9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Volkodaev_PG</dc:creator>
  <cp:lastModifiedBy>Мартюшов Владимир Юрьевич</cp:lastModifiedBy>
  <cp:revision>96</cp:revision>
  <dcterms:created xsi:type="dcterms:W3CDTF">2019-08-05T12:57:00Z</dcterms:created>
  <dcterms:modified xsi:type="dcterms:W3CDTF">2019-08-06T14:07:00Z</dcterms:modified>
</cp:coreProperties>
</file>